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DBEEE" w14:textId="09093202" w:rsidR="00566193" w:rsidRDefault="00566193" w:rsidP="00C55682">
      <w:pPr>
        <w:pStyle w:val="Heading1"/>
        <w:numPr>
          <w:ilvl w:val="0"/>
          <w:numId w:val="0"/>
        </w:numPr>
        <w:jc w:val="center"/>
      </w:pPr>
      <w:bookmarkStart w:id="0" w:name="_Toc137737579"/>
      <w:r>
        <w:t xml:space="preserve">CUI </w:t>
      </w:r>
      <w:r w:rsidR="00BA1015">
        <w:t xml:space="preserve">Safeguard Part 2 &amp; Sharing </w:t>
      </w:r>
      <w:r>
        <w:t>Workplace Reference</w:t>
      </w:r>
      <w:bookmarkEnd w:id="0"/>
    </w:p>
    <w:p w14:paraId="5684DB04" w14:textId="7B512941" w:rsidR="008231A1" w:rsidRDefault="008231A1" w:rsidP="008231A1">
      <w:pPr>
        <w:spacing w:after="200" w:line="288" w:lineRule="auto"/>
        <w:rPr>
          <w:rFonts w:ascii="Arial" w:eastAsia="Times New Roman" w:hAnsi="Arial" w:cs="Times New Roman"/>
          <w:kern w:val="0"/>
          <w:szCs w:val="24"/>
          <w14:ligatures w14:val="none"/>
        </w:rPr>
      </w:pPr>
      <w:r w:rsidRPr="00D41F05">
        <w:rPr>
          <w:rFonts w:ascii="Arial" w:eastAsia="Times New Roman" w:hAnsi="Arial" w:cs="Times New Roman"/>
          <w:kern w:val="0"/>
          <w:szCs w:val="24"/>
          <w14:ligatures w14:val="none"/>
        </w:rPr>
        <w:t xml:space="preserve">Reference the Short to help you create your own CUI workplace reference for </w:t>
      </w:r>
      <w:r>
        <w:rPr>
          <w:rFonts w:ascii="Arial" w:eastAsia="Times New Roman" w:hAnsi="Arial" w:cs="Times New Roman"/>
          <w:kern w:val="0"/>
          <w:szCs w:val="24"/>
          <w14:ligatures w14:val="none"/>
        </w:rPr>
        <w:t>safeguarding</w:t>
      </w:r>
      <w:r w:rsidRPr="00D41F05">
        <w:rPr>
          <w:rFonts w:ascii="Arial" w:eastAsia="Times New Roman" w:hAnsi="Arial" w:cs="Times New Roman"/>
          <w:kern w:val="0"/>
          <w:szCs w:val="24"/>
          <w14:ligatures w14:val="none"/>
        </w:rPr>
        <w:t xml:space="preserve"> and </w:t>
      </w:r>
      <w:r>
        <w:rPr>
          <w:rFonts w:ascii="Arial" w:eastAsia="Times New Roman" w:hAnsi="Arial" w:cs="Times New Roman"/>
          <w:kern w:val="0"/>
          <w:szCs w:val="24"/>
          <w14:ligatures w14:val="none"/>
        </w:rPr>
        <w:t>sharing</w:t>
      </w:r>
      <w:r w:rsidRPr="00D41F05">
        <w:rPr>
          <w:rFonts w:ascii="Arial" w:eastAsia="Times New Roman" w:hAnsi="Arial" w:cs="Times New Roman"/>
          <w:kern w:val="0"/>
          <w:szCs w:val="24"/>
          <w14:ligatures w14:val="none"/>
        </w:rPr>
        <w:t xml:space="preserve"> CUI.</w:t>
      </w:r>
    </w:p>
    <w:p w14:paraId="6CEE34B7" w14:textId="43AD4BEE" w:rsidR="00764394" w:rsidRPr="00D41F05" w:rsidRDefault="00764394" w:rsidP="00764394">
      <w:pPr>
        <w:pStyle w:val="Heading2"/>
      </w:pPr>
      <w:r>
        <w:t>CUI Component Program Manager</w:t>
      </w:r>
    </w:p>
    <w:tbl>
      <w:tblPr>
        <w:tblStyle w:val="TableGrid"/>
        <w:tblW w:w="0" w:type="auto"/>
        <w:tblLook w:val="04A0" w:firstRow="1" w:lastRow="0" w:firstColumn="1" w:lastColumn="0" w:noHBand="0" w:noVBand="1"/>
      </w:tblPr>
      <w:tblGrid>
        <w:gridCol w:w="4405"/>
        <w:gridCol w:w="4945"/>
      </w:tblGrid>
      <w:tr w:rsidR="00764394" w14:paraId="7C6B0B9D" w14:textId="77777777" w:rsidTr="00D40F1A">
        <w:trPr>
          <w:tblHeader/>
        </w:trPr>
        <w:tc>
          <w:tcPr>
            <w:tcW w:w="4405" w:type="dxa"/>
            <w:shd w:val="clear" w:color="auto" w:fill="FBE4D5" w:themeFill="accent2" w:themeFillTint="33"/>
          </w:tcPr>
          <w:p w14:paraId="3BB6F554" w14:textId="728357C2" w:rsidR="00764394" w:rsidRPr="00764394" w:rsidRDefault="00764394" w:rsidP="00B97DE7">
            <w:pPr>
              <w:spacing w:before="240" w:after="240"/>
              <w:rPr>
                <w:rFonts w:ascii="Arial" w:hAnsi="Arial" w:cs="Arial"/>
                <w:b/>
                <w:bCs/>
              </w:rPr>
            </w:pPr>
            <w:r w:rsidRPr="00764394">
              <w:rPr>
                <w:rFonts w:ascii="Arial" w:hAnsi="Arial" w:cs="Arial"/>
                <w:b/>
                <w:bCs/>
              </w:rPr>
              <w:t>Ask yourself</w:t>
            </w:r>
          </w:p>
        </w:tc>
        <w:tc>
          <w:tcPr>
            <w:tcW w:w="4945" w:type="dxa"/>
            <w:shd w:val="clear" w:color="auto" w:fill="FBE4D5" w:themeFill="accent2" w:themeFillTint="33"/>
          </w:tcPr>
          <w:p w14:paraId="74EE7E2A" w14:textId="5ED21DDA" w:rsidR="00764394" w:rsidRPr="00764394" w:rsidRDefault="00764394" w:rsidP="00B97DE7">
            <w:pPr>
              <w:spacing w:before="240" w:after="240"/>
              <w:rPr>
                <w:rFonts w:ascii="Arial" w:hAnsi="Arial" w:cs="Arial"/>
                <w:b/>
                <w:bCs/>
              </w:rPr>
            </w:pPr>
            <w:r w:rsidRPr="00764394">
              <w:rPr>
                <w:rFonts w:ascii="Arial" w:hAnsi="Arial" w:cs="Arial"/>
                <w:b/>
                <w:bCs/>
              </w:rPr>
              <w:t>Your response</w:t>
            </w:r>
          </w:p>
        </w:tc>
      </w:tr>
      <w:tr w:rsidR="00566193" w14:paraId="794FDBC7" w14:textId="77777777" w:rsidTr="00D907B7">
        <w:tc>
          <w:tcPr>
            <w:tcW w:w="4405" w:type="dxa"/>
          </w:tcPr>
          <w:p w14:paraId="3508037F" w14:textId="5CD7D589" w:rsidR="00566193" w:rsidRPr="00B97DE7" w:rsidRDefault="00566193" w:rsidP="00B97DE7">
            <w:pPr>
              <w:spacing w:before="120" w:after="600"/>
              <w:rPr>
                <w:rFonts w:ascii="Arial" w:hAnsi="Arial" w:cs="Arial"/>
              </w:rPr>
            </w:pPr>
            <w:r w:rsidRPr="00B750E5">
              <w:rPr>
                <w:rFonts w:ascii="Arial" w:hAnsi="Arial" w:cs="Arial"/>
              </w:rPr>
              <w:t xml:space="preserve">Who is your DOD CUI </w:t>
            </w:r>
            <w:r w:rsidR="00A568BD" w:rsidRPr="00B750E5">
              <w:rPr>
                <w:rFonts w:ascii="Arial" w:hAnsi="Arial" w:cs="Arial"/>
              </w:rPr>
              <w:t xml:space="preserve">Component </w:t>
            </w:r>
            <w:r w:rsidRPr="00B750E5">
              <w:rPr>
                <w:rFonts w:ascii="Arial" w:hAnsi="Arial" w:cs="Arial"/>
              </w:rPr>
              <w:t>Program Manager (CPM)?</w:t>
            </w:r>
          </w:p>
        </w:tc>
        <w:tc>
          <w:tcPr>
            <w:tcW w:w="4945" w:type="dxa"/>
          </w:tcPr>
          <w:p w14:paraId="0F7AE92B" w14:textId="77777777" w:rsidR="00566193" w:rsidRPr="00764394" w:rsidRDefault="00566193" w:rsidP="00B97DE7">
            <w:pPr>
              <w:spacing w:before="120" w:after="600"/>
              <w:rPr>
                <w:rFonts w:ascii="Arial" w:hAnsi="Arial" w:cs="Arial"/>
              </w:rPr>
            </w:pPr>
          </w:p>
        </w:tc>
      </w:tr>
      <w:tr w:rsidR="00566193" w14:paraId="653BBB1F" w14:textId="77777777" w:rsidTr="00D907B7">
        <w:trPr>
          <w:trHeight w:val="1187"/>
        </w:trPr>
        <w:tc>
          <w:tcPr>
            <w:tcW w:w="4405" w:type="dxa"/>
          </w:tcPr>
          <w:p w14:paraId="07AF543D" w14:textId="77777777" w:rsidR="00566193" w:rsidRPr="00764394" w:rsidRDefault="00566193" w:rsidP="00B97DE7">
            <w:pPr>
              <w:spacing w:before="240" w:after="600"/>
              <w:rPr>
                <w:rFonts w:ascii="Arial" w:hAnsi="Arial" w:cs="Arial"/>
              </w:rPr>
            </w:pPr>
            <w:r w:rsidRPr="00764394">
              <w:rPr>
                <w:rFonts w:ascii="Arial" w:hAnsi="Arial" w:cs="Arial"/>
              </w:rPr>
              <w:t>What is their contact information?</w:t>
            </w:r>
          </w:p>
        </w:tc>
        <w:tc>
          <w:tcPr>
            <w:tcW w:w="4945" w:type="dxa"/>
          </w:tcPr>
          <w:p w14:paraId="539A65AF" w14:textId="77777777" w:rsidR="00566193" w:rsidRPr="00764394" w:rsidRDefault="00566193" w:rsidP="00B97DE7">
            <w:pPr>
              <w:spacing w:before="240" w:after="600"/>
              <w:rPr>
                <w:rFonts w:ascii="Arial" w:hAnsi="Arial" w:cs="Arial"/>
              </w:rPr>
            </w:pPr>
          </w:p>
        </w:tc>
      </w:tr>
    </w:tbl>
    <w:p w14:paraId="3607666F" w14:textId="2B53348A" w:rsidR="00764394" w:rsidRDefault="00764394" w:rsidP="00764394">
      <w:pPr>
        <w:pStyle w:val="Heading2"/>
      </w:pPr>
      <w:r>
        <w:t>Handling</w:t>
      </w:r>
    </w:p>
    <w:tbl>
      <w:tblPr>
        <w:tblStyle w:val="TableGrid"/>
        <w:tblW w:w="0" w:type="auto"/>
        <w:tblLook w:val="04A0" w:firstRow="1" w:lastRow="0" w:firstColumn="1" w:lastColumn="0" w:noHBand="0" w:noVBand="1"/>
      </w:tblPr>
      <w:tblGrid>
        <w:gridCol w:w="4405"/>
        <w:gridCol w:w="4945"/>
      </w:tblGrid>
      <w:tr w:rsidR="00764394" w14:paraId="7C468C1D" w14:textId="77777777" w:rsidTr="00D40F1A">
        <w:trPr>
          <w:tblHeader/>
        </w:trPr>
        <w:tc>
          <w:tcPr>
            <w:tcW w:w="4405" w:type="dxa"/>
            <w:shd w:val="clear" w:color="auto" w:fill="FBE4D5" w:themeFill="accent2" w:themeFillTint="33"/>
          </w:tcPr>
          <w:p w14:paraId="43339CDA" w14:textId="4FC674D0" w:rsidR="00764394" w:rsidRPr="00EE7AC4" w:rsidRDefault="00764394" w:rsidP="00B97DE7">
            <w:pPr>
              <w:spacing w:before="240" w:after="240"/>
              <w:rPr>
                <w:rFonts w:ascii="Arial" w:hAnsi="Arial" w:cs="Arial"/>
              </w:rPr>
            </w:pPr>
            <w:r w:rsidRPr="00764394">
              <w:rPr>
                <w:rFonts w:ascii="Arial" w:hAnsi="Arial" w:cs="Arial"/>
                <w:b/>
                <w:bCs/>
              </w:rPr>
              <w:t>Ask yourself</w:t>
            </w:r>
          </w:p>
        </w:tc>
        <w:tc>
          <w:tcPr>
            <w:tcW w:w="4945" w:type="dxa"/>
            <w:shd w:val="clear" w:color="auto" w:fill="FBE4D5" w:themeFill="accent2" w:themeFillTint="33"/>
          </w:tcPr>
          <w:p w14:paraId="2E152559" w14:textId="0B7C2CB4" w:rsidR="00764394" w:rsidRPr="00543A56" w:rsidRDefault="00764394" w:rsidP="00B97DE7">
            <w:pPr>
              <w:spacing w:before="240" w:after="240"/>
            </w:pPr>
            <w:r w:rsidRPr="00764394">
              <w:rPr>
                <w:rFonts w:ascii="Arial" w:hAnsi="Arial" w:cs="Arial"/>
                <w:b/>
                <w:bCs/>
              </w:rPr>
              <w:t>Your response</w:t>
            </w:r>
          </w:p>
        </w:tc>
      </w:tr>
      <w:tr w:rsidR="00566193" w14:paraId="1483387D" w14:textId="77777777" w:rsidTr="00D907B7">
        <w:tc>
          <w:tcPr>
            <w:tcW w:w="4405" w:type="dxa"/>
          </w:tcPr>
          <w:p w14:paraId="4E7DFD7B" w14:textId="77777777" w:rsidR="00566193" w:rsidRPr="00EE7AC4" w:rsidRDefault="00566193" w:rsidP="00B97DE7">
            <w:pPr>
              <w:spacing w:before="240" w:after="600"/>
              <w:rPr>
                <w:rFonts w:ascii="Arial" w:hAnsi="Arial" w:cs="Arial"/>
              </w:rPr>
            </w:pPr>
            <w:r w:rsidRPr="00EE7AC4">
              <w:rPr>
                <w:rFonts w:ascii="Arial" w:hAnsi="Arial" w:cs="Arial"/>
              </w:rPr>
              <w:t>What are your agency’s specific requirements for handling CUI in the workplace?</w:t>
            </w:r>
          </w:p>
        </w:tc>
        <w:tc>
          <w:tcPr>
            <w:tcW w:w="4945" w:type="dxa"/>
          </w:tcPr>
          <w:p w14:paraId="58356C29" w14:textId="77777777" w:rsidR="00566193" w:rsidRPr="00543A56" w:rsidRDefault="00566193" w:rsidP="00B97DE7">
            <w:pPr>
              <w:spacing w:before="240" w:after="600"/>
            </w:pPr>
          </w:p>
        </w:tc>
      </w:tr>
      <w:tr w:rsidR="00566193" w14:paraId="65C78DDB" w14:textId="77777777" w:rsidTr="00D907B7">
        <w:tc>
          <w:tcPr>
            <w:tcW w:w="4405" w:type="dxa"/>
          </w:tcPr>
          <w:p w14:paraId="18A2DB31" w14:textId="5F27DD22" w:rsidR="00566193" w:rsidRPr="00EE7AC4" w:rsidRDefault="00566193" w:rsidP="00B97DE7">
            <w:pPr>
              <w:spacing w:before="240" w:after="600"/>
              <w:rPr>
                <w:rFonts w:ascii="Arial" w:hAnsi="Arial" w:cs="Arial"/>
              </w:rPr>
            </w:pPr>
            <w:r w:rsidRPr="00EE7AC4">
              <w:rPr>
                <w:rFonts w:ascii="Arial" w:hAnsi="Arial" w:cs="Arial"/>
              </w:rPr>
              <w:t>What methods are you using to protect CUI from unauthorized access when you are handling CUI during the workday when you are at your desk? When you are away from your desk?</w:t>
            </w:r>
          </w:p>
        </w:tc>
        <w:tc>
          <w:tcPr>
            <w:tcW w:w="4945" w:type="dxa"/>
          </w:tcPr>
          <w:p w14:paraId="3ABFA91D" w14:textId="77777777" w:rsidR="00566193" w:rsidRPr="00543A56" w:rsidRDefault="00566193" w:rsidP="00B97DE7">
            <w:pPr>
              <w:spacing w:before="240" w:after="600"/>
            </w:pPr>
          </w:p>
        </w:tc>
      </w:tr>
    </w:tbl>
    <w:p w14:paraId="291D1AF0" w14:textId="75B78477" w:rsidR="00764394" w:rsidRPr="00764394" w:rsidRDefault="00764394" w:rsidP="00B97DE7">
      <w:pPr>
        <w:pStyle w:val="Heading2"/>
        <w:keepNext/>
      </w:pPr>
      <w:r w:rsidRPr="00764394">
        <w:lastRenderedPageBreak/>
        <w:t>Storing</w:t>
      </w:r>
    </w:p>
    <w:tbl>
      <w:tblPr>
        <w:tblStyle w:val="TableGrid"/>
        <w:tblW w:w="0" w:type="auto"/>
        <w:tblLook w:val="04A0" w:firstRow="1" w:lastRow="0" w:firstColumn="1" w:lastColumn="0" w:noHBand="0" w:noVBand="1"/>
      </w:tblPr>
      <w:tblGrid>
        <w:gridCol w:w="4495"/>
        <w:gridCol w:w="4855"/>
      </w:tblGrid>
      <w:tr w:rsidR="00764394" w14:paraId="0C105A3C" w14:textId="77777777" w:rsidTr="00B97DE7">
        <w:trPr>
          <w:trHeight w:val="422"/>
          <w:tblHeader/>
        </w:trPr>
        <w:tc>
          <w:tcPr>
            <w:tcW w:w="4495" w:type="dxa"/>
            <w:shd w:val="clear" w:color="auto" w:fill="FBE4D5" w:themeFill="accent2" w:themeFillTint="33"/>
          </w:tcPr>
          <w:p w14:paraId="39FB985B" w14:textId="6AAACA19" w:rsidR="00764394" w:rsidRPr="00EE7AC4" w:rsidRDefault="00764394" w:rsidP="00B97DE7">
            <w:pPr>
              <w:keepNext/>
              <w:spacing w:before="240" w:after="240"/>
              <w:rPr>
                <w:rFonts w:ascii="Arial" w:hAnsi="Arial" w:cs="Arial"/>
              </w:rPr>
            </w:pPr>
            <w:r w:rsidRPr="00764394">
              <w:rPr>
                <w:rFonts w:ascii="Arial" w:hAnsi="Arial" w:cs="Arial"/>
                <w:b/>
                <w:bCs/>
              </w:rPr>
              <w:t>Ask yourself</w:t>
            </w:r>
          </w:p>
        </w:tc>
        <w:tc>
          <w:tcPr>
            <w:tcW w:w="4855" w:type="dxa"/>
            <w:shd w:val="clear" w:color="auto" w:fill="FBE4D5" w:themeFill="accent2" w:themeFillTint="33"/>
          </w:tcPr>
          <w:p w14:paraId="04109AD4" w14:textId="35181479" w:rsidR="00764394" w:rsidRPr="00543A56" w:rsidRDefault="00764394" w:rsidP="00B97DE7">
            <w:pPr>
              <w:keepNext/>
              <w:spacing w:before="240" w:after="240"/>
            </w:pPr>
            <w:r w:rsidRPr="00764394">
              <w:rPr>
                <w:rFonts w:ascii="Arial" w:hAnsi="Arial" w:cs="Arial"/>
                <w:b/>
                <w:bCs/>
              </w:rPr>
              <w:t>Your response</w:t>
            </w:r>
          </w:p>
        </w:tc>
      </w:tr>
      <w:tr w:rsidR="00566193" w14:paraId="02940E7B" w14:textId="77777777" w:rsidTr="00D907B7">
        <w:trPr>
          <w:trHeight w:val="422"/>
        </w:trPr>
        <w:tc>
          <w:tcPr>
            <w:tcW w:w="4495" w:type="dxa"/>
          </w:tcPr>
          <w:p w14:paraId="5CE37D01" w14:textId="0818D06E" w:rsidR="00566193" w:rsidRPr="00EE7AC4" w:rsidRDefault="00566193" w:rsidP="00B97DE7">
            <w:pPr>
              <w:keepNext/>
              <w:spacing w:before="240" w:after="600"/>
              <w:rPr>
                <w:rFonts w:ascii="Arial" w:hAnsi="Arial" w:cs="Arial"/>
              </w:rPr>
            </w:pPr>
            <w:r w:rsidRPr="00EE7AC4">
              <w:rPr>
                <w:rFonts w:ascii="Arial" w:hAnsi="Arial" w:cs="Arial"/>
              </w:rPr>
              <w:t>Where can you safely store CUI in the office when it is not in your possession?</w:t>
            </w:r>
          </w:p>
        </w:tc>
        <w:tc>
          <w:tcPr>
            <w:tcW w:w="4855" w:type="dxa"/>
          </w:tcPr>
          <w:p w14:paraId="1E3F6F0D" w14:textId="18B9E889" w:rsidR="00566193" w:rsidRPr="00543A56" w:rsidRDefault="00566193" w:rsidP="00B97DE7">
            <w:pPr>
              <w:keepNext/>
              <w:spacing w:before="240" w:after="600"/>
            </w:pPr>
          </w:p>
        </w:tc>
      </w:tr>
      <w:tr w:rsidR="00566193" w14:paraId="411E720B" w14:textId="77777777" w:rsidTr="00D907B7">
        <w:tc>
          <w:tcPr>
            <w:tcW w:w="4495" w:type="dxa"/>
          </w:tcPr>
          <w:p w14:paraId="6F73022C" w14:textId="2786344F" w:rsidR="00566193" w:rsidRPr="00EE7AC4" w:rsidRDefault="00566193" w:rsidP="00B97DE7">
            <w:pPr>
              <w:keepNext/>
              <w:spacing w:before="240" w:after="600"/>
              <w:rPr>
                <w:rFonts w:ascii="Arial" w:hAnsi="Arial" w:cs="Arial"/>
              </w:rPr>
            </w:pPr>
            <w:r w:rsidRPr="00EE7AC4">
              <w:rPr>
                <w:rFonts w:ascii="Arial" w:hAnsi="Arial" w:cs="Arial"/>
              </w:rPr>
              <w:t>Where can you appropriately store CUI in the office during non-working hours?</w:t>
            </w:r>
          </w:p>
        </w:tc>
        <w:tc>
          <w:tcPr>
            <w:tcW w:w="4855" w:type="dxa"/>
          </w:tcPr>
          <w:p w14:paraId="2A274F6A" w14:textId="32C8DBF8" w:rsidR="00566193" w:rsidRPr="00543A56" w:rsidRDefault="00566193" w:rsidP="00B97DE7">
            <w:pPr>
              <w:keepNext/>
              <w:spacing w:before="240" w:after="600"/>
            </w:pPr>
          </w:p>
        </w:tc>
      </w:tr>
      <w:tr w:rsidR="00566193" w14:paraId="67384EA4" w14:textId="77777777" w:rsidTr="00D907B7">
        <w:tc>
          <w:tcPr>
            <w:tcW w:w="4495" w:type="dxa"/>
          </w:tcPr>
          <w:p w14:paraId="413C92D1" w14:textId="62918028" w:rsidR="00566193" w:rsidRPr="00EE7AC4" w:rsidRDefault="00566193" w:rsidP="00B97DE7">
            <w:pPr>
              <w:keepNext/>
              <w:spacing w:before="240" w:after="600"/>
              <w:rPr>
                <w:rFonts w:ascii="Arial" w:hAnsi="Arial" w:cs="Arial"/>
              </w:rPr>
            </w:pPr>
            <w:r w:rsidRPr="00EE7AC4">
              <w:rPr>
                <w:rFonts w:ascii="Arial" w:hAnsi="Arial" w:cs="Arial"/>
              </w:rPr>
              <w:t>Are the IT systems you use authorized for storing and processing CUI?</w:t>
            </w:r>
          </w:p>
        </w:tc>
        <w:tc>
          <w:tcPr>
            <w:tcW w:w="4855" w:type="dxa"/>
          </w:tcPr>
          <w:p w14:paraId="4BD937A3" w14:textId="18BCD01C" w:rsidR="00566193" w:rsidRPr="00543A56" w:rsidRDefault="00566193" w:rsidP="00B97DE7">
            <w:pPr>
              <w:keepNext/>
              <w:spacing w:before="240" w:after="600"/>
            </w:pPr>
          </w:p>
        </w:tc>
      </w:tr>
    </w:tbl>
    <w:p w14:paraId="495DAE49" w14:textId="4F712A14" w:rsidR="4866F784" w:rsidRDefault="00764394" w:rsidP="00764394">
      <w:pPr>
        <w:pStyle w:val="Heading2"/>
      </w:pPr>
      <w:r>
        <w:t>Sharing</w:t>
      </w:r>
    </w:p>
    <w:tbl>
      <w:tblPr>
        <w:tblStyle w:val="TableGrid"/>
        <w:tblW w:w="0" w:type="auto"/>
        <w:tblLook w:val="04A0" w:firstRow="1" w:lastRow="0" w:firstColumn="1" w:lastColumn="0" w:noHBand="0" w:noVBand="1"/>
      </w:tblPr>
      <w:tblGrid>
        <w:gridCol w:w="4495"/>
        <w:gridCol w:w="4855"/>
      </w:tblGrid>
      <w:tr w:rsidR="00764394" w14:paraId="17B85CF5" w14:textId="77777777" w:rsidTr="00B97DE7">
        <w:trPr>
          <w:trHeight w:val="422"/>
          <w:tblHeader/>
        </w:trPr>
        <w:tc>
          <w:tcPr>
            <w:tcW w:w="4495" w:type="dxa"/>
            <w:shd w:val="clear" w:color="auto" w:fill="FBE4D5" w:themeFill="accent2" w:themeFillTint="33"/>
          </w:tcPr>
          <w:p w14:paraId="47DBC410" w14:textId="2B294843" w:rsidR="00764394" w:rsidRPr="00EE7AC4" w:rsidRDefault="00764394" w:rsidP="00B97DE7">
            <w:pPr>
              <w:spacing w:before="240" w:after="240"/>
              <w:rPr>
                <w:rFonts w:ascii="Arial" w:hAnsi="Arial" w:cs="Arial"/>
              </w:rPr>
            </w:pPr>
            <w:r w:rsidRPr="00764394">
              <w:rPr>
                <w:rFonts w:ascii="Arial" w:hAnsi="Arial" w:cs="Arial"/>
                <w:b/>
                <w:bCs/>
              </w:rPr>
              <w:t>Ask yourself</w:t>
            </w:r>
          </w:p>
        </w:tc>
        <w:tc>
          <w:tcPr>
            <w:tcW w:w="4855" w:type="dxa"/>
            <w:shd w:val="clear" w:color="auto" w:fill="FBE4D5" w:themeFill="accent2" w:themeFillTint="33"/>
          </w:tcPr>
          <w:p w14:paraId="54FD627E" w14:textId="69C5EC7B" w:rsidR="00764394" w:rsidRPr="00543A56" w:rsidRDefault="00764394" w:rsidP="00B97DE7">
            <w:pPr>
              <w:spacing w:before="240" w:after="240"/>
              <w:rPr>
                <w:rFonts w:cs="Arial"/>
              </w:rPr>
            </w:pPr>
            <w:r w:rsidRPr="00764394">
              <w:rPr>
                <w:rFonts w:ascii="Arial" w:hAnsi="Arial" w:cs="Arial"/>
                <w:b/>
                <w:bCs/>
              </w:rPr>
              <w:t>Your response</w:t>
            </w:r>
          </w:p>
        </w:tc>
      </w:tr>
      <w:tr w:rsidR="00566193" w14:paraId="67490F61" w14:textId="77777777" w:rsidTr="00D907B7">
        <w:trPr>
          <w:trHeight w:val="422"/>
        </w:trPr>
        <w:tc>
          <w:tcPr>
            <w:tcW w:w="4495" w:type="dxa"/>
          </w:tcPr>
          <w:p w14:paraId="018825BE" w14:textId="63B9BB25" w:rsidR="00566193" w:rsidRPr="00EE7AC4" w:rsidRDefault="00566193" w:rsidP="00B97DE7">
            <w:pPr>
              <w:spacing w:before="240" w:after="600"/>
              <w:rPr>
                <w:rFonts w:ascii="Arial" w:hAnsi="Arial" w:cs="Arial"/>
              </w:rPr>
            </w:pPr>
            <w:r w:rsidRPr="00EE7AC4">
              <w:rPr>
                <w:rFonts w:ascii="Arial" w:hAnsi="Arial" w:cs="Arial"/>
              </w:rPr>
              <w:t>What do you need to consider before allowing access via sharing CUI in your possession?</w:t>
            </w:r>
          </w:p>
        </w:tc>
        <w:tc>
          <w:tcPr>
            <w:tcW w:w="4855" w:type="dxa"/>
          </w:tcPr>
          <w:p w14:paraId="5F1C99E7" w14:textId="77777777" w:rsidR="00566193" w:rsidRPr="00543A56" w:rsidRDefault="00566193" w:rsidP="00B97DE7">
            <w:pPr>
              <w:spacing w:before="240" w:after="600"/>
              <w:rPr>
                <w:rFonts w:cs="Arial"/>
              </w:rPr>
            </w:pPr>
          </w:p>
        </w:tc>
      </w:tr>
      <w:tr w:rsidR="00566193" w14:paraId="3DDCAB23" w14:textId="77777777" w:rsidTr="00D907B7">
        <w:trPr>
          <w:trHeight w:val="422"/>
        </w:trPr>
        <w:tc>
          <w:tcPr>
            <w:tcW w:w="4495" w:type="dxa"/>
          </w:tcPr>
          <w:p w14:paraId="78DFE715" w14:textId="77777777" w:rsidR="00566193" w:rsidRPr="00EE7AC4" w:rsidRDefault="00566193" w:rsidP="00B97DE7">
            <w:pPr>
              <w:pStyle w:val="Default"/>
              <w:spacing w:before="240"/>
              <w:rPr>
                <w:rFonts w:ascii="Arial" w:hAnsi="Arial" w:cs="Arial"/>
                <w:sz w:val="20"/>
                <w:szCs w:val="20"/>
              </w:rPr>
            </w:pPr>
            <w:r w:rsidRPr="00EE7AC4">
              <w:rPr>
                <w:rFonts w:ascii="Arial" w:hAnsi="Arial" w:cs="Arial"/>
                <w:sz w:val="20"/>
                <w:szCs w:val="20"/>
              </w:rPr>
              <w:t>What methods do you use at your agency to protect CUI when emailing it?</w:t>
            </w:r>
          </w:p>
          <w:p w14:paraId="40B11195" w14:textId="77777777" w:rsidR="00566193" w:rsidRPr="00EE7AC4" w:rsidRDefault="00566193" w:rsidP="00B97DE7">
            <w:pPr>
              <w:pStyle w:val="Default"/>
              <w:numPr>
                <w:ilvl w:val="0"/>
                <w:numId w:val="2"/>
              </w:numPr>
              <w:spacing w:before="240"/>
              <w:rPr>
                <w:rFonts w:ascii="Arial" w:hAnsi="Arial" w:cs="Arial"/>
                <w:sz w:val="20"/>
                <w:szCs w:val="20"/>
              </w:rPr>
            </w:pPr>
            <w:r w:rsidRPr="00EE7AC4">
              <w:rPr>
                <w:rFonts w:ascii="Arial" w:hAnsi="Arial" w:cs="Arial"/>
                <w:sz w:val="20"/>
                <w:szCs w:val="20"/>
              </w:rPr>
              <w:t>Encrypting via the system</w:t>
            </w:r>
          </w:p>
          <w:p w14:paraId="63FC4BD5" w14:textId="77777777" w:rsidR="00566193" w:rsidRPr="00EE7AC4" w:rsidRDefault="00566193" w:rsidP="00B97DE7">
            <w:pPr>
              <w:pStyle w:val="Default"/>
              <w:numPr>
                <w:ilvl w:val="0"/>
                <w:numId w:val="2"/>
              </w:numPr>
              <w:spacing w:before="240"/>
              <w:rPr>
                <w:rFonts w:ascii="Arial" w:hAnsi="Arial" w:cs="Arial"/>
                <w:sz w:val="20"/>
                <w:szCs w:val="20"/>
              </w:rPr>
            </w:pPr>
            <w:r w:rsidRPr="00EE7AC4">
              <w:rPr>
                <w:rFonts w:ascii="Arial" w:hAnsi="Arial" w:cs="Arial"/>
                <w:sz w:val="20"/>
                <w:szCs w:val="20"/>
              </w:rPr>
              <w:t>DOD SAFE</w:t>
            </w:r>
          </w:p>
          <w:p w14:paraId="2A0A6AA2" w14:textId="6C25B652" w:rsidR="00566193" w:rsidRPr="00B97DE7" w:rsidRDefault="00566193" w:rsidP="00B97DE7">
            <w:pPr>
              <w:pStyle w:val="Default"/>
              <w:numPr>
                <w:ilvl w:val="0"/>
                <w:numId w:val="2"/>
              </w:numPr>
              <w:spacing w:before="240"/>
              <w:rPr>
                <w:rFonts w:ascii="Arial" w:hAnsi="Arial" w:cs="Arial"/>
                <w:sz w:val="20"/>
                <w:szCs w:val="20"/>
              </w:rPr>
            </w:pPr>
            <w:r w:rsidRPr="00EE7AC4">
              <w:rPr>
                <w:rFonts w:ascii="Arial" w:hAnsi="Arial" w:cs="Arial"/>
                <w:sz w:val="20"/>
                <w:szCs w:val="20"/>
              </w:rPr>
              <w:t>Other</w:t>
            </w:r>
          </w:p>
        </w:tc>
        <w:tc>
          <w:tcPr>
            <w:tcW w:w="4855" w:type="dxa"/>
          </w:tcPr>
          <w:p w14:paraId="6CA98192" w14:textId="674D5BFF" w:rsidR="00566193" w:rsidRPr="00543A56" w:rsidRDefault="00566193" w:rsidP="00B97DE7">
            <w:pPr>
              <w:spacing w:before="240" w:after="600"/>
              <w:rPr>
                <w:rFonts w:cs="Arial"/>
              </w:rPr>
            </w:pPr>
          </w:p>
        </w:tc>
      </w:tr>
      <w:tr w:rsidR="00566193" w14:paraId="0EA00A39" w14:textId="77777777" w:rsidTr="00D907B7">
        <w:trPr>
          <w:trHeight w:val="422"/>
        </w:trPr>
        <w:tc>
          <w:tcPr>
            <w:tcW w:w="4495" w:type="dxa"/>
          </w:tcPr>
          <w:p w14:paraId="2EB83770" w14:textId="7DD05B06" w:rsidR="00566193" w:rsidRPr="00EE7AC4" w:rsidRDefault="00566193" w:rsidP="00B97DE7">
            <w:pPr>
              <w:spacing w:before="240" w:after="600"/>
              <w:rPr>
                <w:rFonts w:ascii="Arial" w:hAnsi="Arial" w:cs="Arial"/>
              </w:rPr>
            </w:pPr>
            <w:r w:rsidRPr="00EE7AC4">
              <w:rPr>
                <w:rFonts w:ascii="Arial" w:hAnsi="Arial" w:cs="Arial"/>
              </w:rPr>
              <w:t>What Limited Dissemination Controls or LDCs do you need to review or consider before sending out CUI?</w:t>
            </w:r>
          </w:p>
        </w:tc>
        <w:tc>
          <w:tcPr>
            <w:tcW w:w="4855" w:type="dxa"/>
          </w:tcPr>
          <w:p w14:paraId="6C337F1A" w14:textId="77777777" w:rsidR="00566193" w:rsidRPr="00543A56" w:rsidRDefault="00566193" w:rsidP="00B97DE7">
            <w:pPr>
              <w:spacing w:before="240" w:after="600"/>
              <w:rPr>
                <w:rFonts w:cs="Arial"/>
              </w:rPr>
            </w:pPr>
          </w:p>
        </w:tc>
      </w:tr>
      <w:tr w:rsidR="00566193" w14:paraId="65155BB8" w14:textId="77777777" w:rsidTr="00D907B7">
        <w:trPr>
          <w:trHeight w:val="422"/>
        </w:trPr>
        <w:tc>
          <w:tcPr>
            <w:tcW w:w="4495" w:type="dxa"/>
          </w:tcPr>
          <w:p w14:paraId="5423AB19" w14:textId="3D410378" w:rsidR="00566193" w:rsidRPr="00EE7AC4" w:rsidRDefault="00566193" w:rsidP="00B97DE7">
            <w:pPr>
              <w:spacing w:before="240" w:after="600"/>
              <w:rPr>
                <w:rFonts w:ascii="Arial" w:hAnsi="Arial" w:cs="Arial"/>
              </w:rPr>
            </w:pPr>
            <w:r w:rsidRPr="00EE7AC4">
              <w:rPr>
                <w:rFonts w:ascii="Arial" w:hAnsi="Arial" w:cs="Arial"/>
              </w:rPr>
              <w:lastRenderedPageBreak/>
              <w:t>What do you need to consider before sharing Legacy CUI?</w:t>
            </w:r>
          </w:p>
        </w:tc>
        <w:tc>
          <w:tcPr>
            <w:tcW w:w="4855" w:type="dxa"/>
          </w:tcPr>
          <w:p w14:paraId="7767D2F8" w14:textId="77777777" w:rsidR="00566193" w:rsidRPr="00543A56" w:rsidRDefault="00566193" w:rsidP="00B97DE7">
            <w:pPr>
              <w:spacing w:before="240" w:after="600"/>
            </w:pPr>
          </w:p>
        </w:tc>
      </w:tr>
      <w:tr w:rsidR="00566193" w14:paraId="2B706CB4" w14:textId="77777777" w:rsidTr="00D907B7">
        <w:trPr>
          <w:trHeight w:val="422"/>
        </w:trPr>
        <w:tc>
          <w:tcPr>
            <w:tcW w:w="4495" w:type="dxa"/>
          </w:tcPr>
          <w:p w14:paraId="3197889E" w14:textId="022EEA0A" w:rsidR="00566193" w:rsidRPr="00EE7AC4" w:rsidRDefault="00566193" w:rsidP="00B97DE7">
            <w:pPr>
              <w:spacing w:before="240" w:after="600"/>
              <w:rPr>
                <w:rFonts w:ascii="Arial" w:hAnsi="Arial" w:cs="Arial"/>
              </w:rPr>
            </w:pPr>
            <w:r w:rsidRPr="00EE7AC4">
              <w:rPr>
                <w:rFonts w:ascii="Arial" w:hAnsi="Arial" w:cs="Arial"/>
              </w:rPr>
              <w:t>How is your agency protecting CUI that is mailed?</w:t>
            </w:r>
          </w:p>
        </w:tc>
        <w:tc>
          <w:tcPr>
            <w:tcW w:w="4855" w:type="dxa"/>
          </w:tcPr>
          <w:p w14:paraId="1D60F3A9" w14:textId="77777777" w:rsidR="00566193" w:rsidRPr="00543A56" w:rsidRDefault="00566193" w:rsidP="00B97DE7">
            <w:pPr>
              <w:spacing w:before="240" w:after="600"/>
            </w:pPr>
          </w:p>
        </w:tc>
      </w:tr>
      <w:tr w:rsidR="00566193" w14:paraId="0142CB1A" w14:textId="77777777" w:rsidTr="00D907B7">
        <w:trPr>
          <w:trHeight w:val="422"/>
        </w:trPr>
        <w:tc>
          <w:tcPr>
            <w:tcW w:w="4495" w:type="dxa"/>
          </w:tcPr>
          <w:p w14:paraId="110F89FA" w14:textId="5CD53422" w:rsidR="00566193" w:rsidRPr="00EE7AC4" w:rsidRDefault="00566193" w:rsidP="00B97DE7">
            <w:pPr>
              <w:spacing w:before="240" w:after="600"/>
              <w:rPr>
                <w:rFonts w:ascii="Arial" w:hAnsi="Arial" w:cs="Arial"/>
              </w:rPr>
            </w:pPr>
            <w:r w:rsidRPr="00EE7AC4">
              <w:rPr>
                <w:rFonts w:ascii="Arial" w:hAnsi="Arial" w:cs="Arial"/>
              </w:rPr>
              <w:t>When traveling with CUI or transporting it (e.g., meeting, etc.) how are you required to protect it?</w:t>
            </w:r>
          </w:p>
        </w:tc>
        <w:tc>
          <w:tcPr>
            <w:tcW w:w="4855" w:type="dxa"/>
          </w:tcPr>
          <w:p w14:paraId="1C2CE466" w14:textId="77777777" w:rsidR="00566193" w:rsidRPr="00543A56" w:rsidRDefault="00566193" w:rsidP="00B97DE7">
            <w:pPr>
              <w:spacing w:before="240" w:after="600"/>
            </w:pPr>
          </w:p>
        </w:tc>
      </w:tr>
    </w:tbl>
    <w:p w14:paraId="0CD6219F" w14:textId="760E6A39" w:rsidR="00764394" w:rsidRDefault="00764394" w:rsidP="00764394">
      <w:pPr>
        <w:pStyle w:val="Heading2"/>
      </w:pPr>
      <w:r>
        <w:t>Telework Considerations</w:t>
      </w:r>
    </w:p>
    <w:tbl>
      <w:tblPr>
        <w:tblStyle w:val="TableGrid"/>
        <w:tblW w:w="0" w:type="auto"/>
        <w:tblLook w:val="04A0" w:firstRow="1" w:lastRow="0" w:firstColumn="1" w:lastColumn="0" w:noHBand="0" w:noVBand="1"/>
      </w:tblPr>
      <w:tblGrid>
        <w:gridCol w:w="4585"/>
        <w:gridCol w:w="4765"/>
      </w:tblGrid>
      <w:tr w:rsidR="00764394" w14:paraId="76BE2041" w14:textId="77777777" w:rsidTr="00D40F1A">
        <w:trPr>
          <w:trHeight w:val="422"/>
          <w:tblHeader/>
        </w:trPr>
        <w:tc>
          <w:tcPr>
            <w:tcW w:w="4585" w:type="dxa"/>
            <w:shd w:val="clear" w:color="auto" w:fill="FBE4D5" w:themeFill="accent2" w:themeFillTint="33"/>
          </w:tcPr>
          <w:p w14:paraId="7F474389" w14:textId="06AC1768" w:rsidR="00764394" w:rsidRPr="00764394" w:rsidRDefault="00764394" w:rsidP="00B97DE7">
            <w:pPr>
              <w:pStyle w:val="Default"/>
              <w:spacing w:before="240" w:after="240"/>
              <w:rPr>
                <w:rFonts w:ascii="Arial" w:hAnsi="Arial" w:cs="Arial"/>
                <w:sz w:val="20"/>
                <w:szCs w:val="20"/>
              </w:rPr>
            </w:pPr>
            <w:r w:rsidRPr="00764394">
              <w:rPr>
                <w:rFonts w:ascii="Arial" w:hAnsi="Arial" w:cs="Arial"/>
                <w:b/>
                <w:bCs/>
                <w:sz w:val="20"/>
                <w:szCs w:val="20"/>
              </w:rPr>
              <w:t>Ask yourself</w:t>
            </w:r>
          </w:p>
        </w:tc>
        <w:tc>
          <w:tcPr>
            <w:tcW w:w="4765" w:type="dxa"/>
            <w:shd w:val="clear" w:color="auto" w:fill="FBE4D5" w:themeFill="accent2" w:themeFillTint="33"/>
          </w:tcPr>
          <w:p w14:paraId="6BF6D108" w14:textId="130AA4B6" w:rsidR="00764394" w:rsidRPr="00764394" w:rsidRDefault="00764394" w:rsidP="00B97DE7">
            <w:pPr>
              <w:spacing w:before="240" w:after="240"/>
              <w:rPr>
                <w:rFonts w:cs="Arial"/>
              </w:rPr>
            </w:pPr>
            <w:r w:rsidRPr="00764394">
              <w:rPr>
                <w:rFonts w:ascii="Arial" w:hAnsi="Arial" w:cs="Arial"/>
                <w:b/>
                <w:bCs/>
              </w:rPr>
              <w:t>Your response</w:t>
            </w:r>
          </w:p>
        </w:tc>
      </w:tr>
      <w:tr w:rsidR="00566193" w14:paraId="7D97655E" w14:textId="77777777" w:rsidTr="00D907B7">
        <w:trPr>
          <w:trHeight w:val="422"/>
        </w:trPr>
        <w:tc>
          <w:tcPr>
            <w:tcW w:w="4585" w:type="dxa"/>
          </w:tcPr>
          <w:p w14:paraId="7C0D6E68" w14:textId="7A3DE686" w:rsidR="00566193" w:rsidRPr="00764394" w:rsidRDefault="00566193" w:rsidP="00B97DE7">
            <w:pPr>
              <w:pStyle w:val="Default"/>
              <w:spacing w:before="240" w:after="600"/>
              <w:rPr>
                <w:rFonts w:ascii="Arial" w:hAnsi="Arial" w:cs="Arial"/>
                <w:sz w:val="20"/>
                <w:szCs w:val="20"/>
              </w:rPr>
            </w:pPr>
            <w:r w:rsidRPr="00764394">
              <w:rPr>
                <w:rFonts w:ascii="Arial" w:hAnsi="Arial" w:cs="Arial"/>
                <w:sz w:val="20"/>
                <w:szCs w:val="20"/>
              </w:rPr>
              <w:t>Does your agency have a specific telework policy that applies to protecting CUI throughout its life cycle in addition to the DODI 5200.48?</w:t>
            </w:r>
          </w:p>
        </w:tc>
        <w:tc>
          <w:tcPr>
            <w:tcW w:w="4765" w:type="dxa"/>
          </w:tcPr>
          <w:p w14:paraId="0098B654" w14:textId="4C5FE248" w:rsidR="00566193" w:rsidRPr="00764394" w:rsidRDefault="00566193" w:rsidP="00B97DE7">
            <w:pPr>
              <w:spacing w:before="240" w:after="600"/>
              <w:rPr>
                <w:rFonts w:cs="Arial"/>
              </w:rPr>
            </w:pPr>
          </w:p>
        </w:tc>
      </w:tr>
      <w:tr w:rsidR="00566193" w14:paraId="2038F56F" w14:textId="77777777" w:rsidTr="00D907B7">
        <w:trPr>
          <w:trHeight w:val="422"/>
        </w:trPr>
        <w:tc>
          <w:tcPr>
            <w:tcW w:w="4585" w:type="dxa"/>
          </w:tcPr>
          <w:p w14:paraId="18C32CDC" w14:textId="33C1A249" w:rsidR="00566193" w:rsidRPr="00764394" w:rsidRDefault="00566193" w:rsidP="00B97DE7">
            <w:pPr>
              <w:pStyle w:val="Default"/>
              <w:spacing w:before="240" w:after="600"/>
              <w:rPr>
                <w:rFonts w:ascii="Arial" w:hAnsi="Arial" w:cs="Arial"/>
                <w:sz w:val="20"/>
                <w:szCs w:val="20"/>
              </w:rPr>
            </w:pPr>
            <w:r w:rsidRPr="00764394">
              <w:rPr>
                <w:rFonts w:ascii="Arial" w:hAnsi="Arial" w:cs="Arial"/>
                <w:sz w:val="20"/>
                <w:szCs w:val="20"/>
              </w:rPr>
              <w:t>How do you keep your phone communications secure when teleworking?</w:t>
            </w:r>
          </w:p>
        </w:tc>
        <w:tc>
          <w:tcPr>
            <w:tcW w:w="4765" w:type="dxa"/>
          </w:tcPr>
          <w:p w14:paraId="129CB0D7" w14:textId="77777777" w:rsidR="00566193" w:rsidRPr="00764394" w:rsidRDefault="00566193" w:rsidP="00B97DE7">
            <w:pPr>
              <w:spacing w:before="240" w:after="600"/>
              <w:rPr>
                <w:rFonts w:cs="Arial"/>
              </w:rPr>
            </w:pPr>
          </w:p>
        </w:tc>
      </w:tr>
      <w:tr w:rsidR="00566193" w14:paraId="216FE8FA" w14:textId="77777777" w:rsidTr="00D907B7">
        <w:trPr>
          <w:trHeight w:val="422"/>
        </w:trPr>
        <w:tc>
          <w:tcPr>
            <w:tcW w:w="4585" w:type="dxa"/>
          </w:tcPr>
          <w:p w14:paraId="72FAC4B8" w14:textId="267B8AE3" w:rsidR="00566193" w:rsidRPr="00764394" w:rsidRDefault="00566193" w:rsidP="00B97DE7">
            <w:pPr>
              <w:spacing w:before="240" w:after="600"/>
              <w:rPr>
                <w:rFonts w:ascii="Arial" w:hAnsi="Arial" w:cs="Arial"/>
              </w:rPr>
            </w:pPr>
            <w:r w:rsidRPr="00764394">
              <w:rPr>
                <w:rFonts w:ascii="Arial" w:hAnsi="Arial" w:cs="Arial"/>
              </w:rPr>
              <w:t>When teleworking, what considerations do you need to make before reproducing CUI?</w:t>
            </w:r>
          </w:p>
        </w:tc>
        <w:tc>
          <w:tcPr>
            <w:tcW w:w="4765" w:type="dxa"/>
          </w:tcPr>
          <w:p w14:paraId="1959B48B" w14:textId="77777777" w:rsidR="00566193" w:rsidRPr="00764394" w:rsidRDefault="00566193" w:rsidP="00B97DE7">
            <w:pPr>
              <w:spacing w:before="240" w:after="600"/>
              <w:rPr>
                <w:rFonts w:cs="Arial"/>
              </w:rPr>
            </w:pPr>
          </w:p>
        </w:tc>
      </w:tr>
    </w:tbl>
    <w:p w14:paraId="3403973D" w14:textId="77777777" w:rsidR="00BE702C" w:rsidRDefault="00BE702C" w:rsidP="00B97DE7"/>
    <w:sectPr w:rsidR="00BE702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658FC" w14:textId="77777777" w:rsidR="002203D0" w:rsidRDefault="002203D0" w:rsidP="00764394">
      <w:pPr>
        <w:spacing w:after="0" w:line="240" w:lineRule="auto"/>
      </w:pPr>
      <w:r>
        <w:separator/>
      </w:r>
    </w:p>
  </w:endnote>
  <w:endnote w:type="continuationSeparator" w:id="0">
    <w:p w14:paraId="40C7F646" w14:textId="77777777" w:rsidR="002203D0" w:rsidRDefault="002203D0" w:rsidP="0076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51C5" w14:textId="7F346B2D" w:rsidR="00B750E5" w:rsidRPr="00B750E5" w:rsidRDefault="00B750E5" w:rsidP="00B750E5">
    <w:pPr>
      <w:pStyle w:val="Footer"/>
      <w:rPr>
        <w:i/>
        <w:iCs/>
        <w:color w:val="808080" w:themeColor="background1" w:themeShade="80"/>
      </w:rPr>
    </w:pPr>
    <w:r w:rsidRPr="00B750E5">
      <w:rPr>
        <w:i/>
        <w:iCs/>
        <w:color w:val="808080" w:themeColor="background1" w:themeShade="80"/>
      </w:rPr>
      <w:t xml:space="preserve">March 2024    </w:t>
    </w:r>
    <w:r w:rsidRPr="00B750E5">
      <w:rPr>
        <w:i/>
        <w:iCs/>
        <w:color w:val="808080" w:themeColor="background1" w:themeShade="80"/>
      </w:rPr>
      <w:t xml:space="preserve">                                  </w:t>
    </w:r>
    <w:r w:rsidRPr="00B750E5">
      <w:rPr>
        <w:i/>
        <w:iCs/>
        <w:color w:val="808080" w:themeColor="background1" w:themeShade="80"/>
      </w:rPr>
      <w:t xml:space="preserve"> Center for Development of Security Excellence</w:t>
    </w:r>
    <w:r w:rsidRPr="00B750E5">
      <w:rPr>
        <w:i/>
        <w:iCs/>
        <w:color w:val="808080" w:themeColor="background1" w:themeShade="80"/>
      </w:rPr>
      <w:t xml:space="preserve">           </w:t>
    </w:r>
    <w:sdt>
      <w:sdtPr>
        <w:rPr>
          <w:color w:val="808080" w:themeColor="background1" w:themeShade="80"/>
        </w:rPr>
        <w:id w:val="1854453778"/>
        <w:docPartObj>
          <w:docPartGallery w:val="Page Numbers (Bottom of Page)"/>
          <w:docPartUnique/>
        </w:docPartObj>
      </w:sdtPr>
      <w:sdtEndPr>
        <w:rPr>
          <w:noProof/>
          <w:color w:val="808080" w:themeColor="background1" w:themeShade="80"/>
        </w:rPr>
      </w:sdtEndPr>
      <w:sdtContent>
        <w:r w:rsidRPr="00B750E5">
          <w:rPr>
            <w:color w:val="808080" w:themeColor="background1" w:themeShade="80"/>
          </w:rPr>
          <w:t xml:space="preserve">                    </w:t>
        </w:r>
        <w:r w:rsidRPr="00B750E5">
          <w:rPr>
            <w:color w:val="808080" w:themeColor="background1" w:themeShade="80"/>
          </w:rPr>
          <w:fldChar w:fldCharType="begin"/>
        </w:r>
        <w:r w:rsidRPr="00B750E5">
          <w:rPr>
            <w:color w:val="808080" w:themeColor="background1" w:themeShade="80"/>
          </w:rPr>
          <w:instrText xml:space="preserve"> PAGE   \* MERGEFORMAT </w:instrText>
        </w:r>
        <w:r w:rsidRPr="00B750E5">
          <w:rPr>
            <w:color w:val="808080" w:themeColor="background1" w:themeShade="80"/>
          </w:rPr>
          <w:fldChar w:fldCharType="separate"/>
        </w:r>
        <w:r w:rsidRPr="00B750E5">
          <w:rPr>
            <w:noProof/>
            <w:color w:val="808080" w:themeColor="background1" w:themeShade="80"/>
          </w:rPr>
          <w:t>2</w:t>
        </w:r>
        <w:r w:rsidRPr="00B750E5">
          <w:rPr>
            <w:noProof/>
            <w:color w:val="808080" w:themeColor="background1" w:themeShade="80"/>
          </w:rPr>
          <w:fldChar w:fldCharType="end"/>
        </w:r>
      </w:sdtContent>
    </w:sdt>
  </w:p>
  <w:p w14:paraId="762D4273" w14:textId="77777777" w:rsidR="00764394" w:rsidRDefault="00764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2DAA" w14:textId="77777777" w:rsidR="002203D0" w:rsidRDefault="002203D0" w:rsidP="00764394">
      <w:pPr>
        <w:spacing w:after="0" w:line="240" w:lineRule="auto"/>
      </w:pPr>
      <w:r>
        <w:separator/>
      </w:r>
    </w:p>
  </w:footnote>
  <w:footnote w:type="continuationSeparator" w:id="0">
    <w:p w14:paraId="0416D9F3" w14:textId="77777777" w:rsidR="002203D0" w:rsidRDefault="002203D0" w:rsidP="00764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A5F6" w14:textId="4A052194" w:rsidR="00B750E5" w:rsidRPr="00E55D81" w:rsidRDefault="00B750E5" w:rsidP="00B750E5">
    <w:pPr>
      <w:pStyle w:val="Header"/>
      <w:jc w:val="center"/>
      <w:rPr>
        <w:i/>
        <w:iCs/>
        <w:color w:val="808080" w:themeColor="background1" w:themeShade="80"/>
      </w:rPr>
    </w:pPr>
    <w:r w:rsidRPr="00E55D81">
      <w:rPr>
        <w:i/>
        <w:iCs/>
        <w:color w:val="808080" w:themeColor="background1" w:themeShade="80"/>
      </w:rPr>
      <w:t>CUI Safeguard Part 2 &amp; Sharing: Workplace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F429A"/>
    <w:multiLevelType w:val="multilevel"/>
    <w:tmpl w:val="E70654B2"/>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B0E3ABA"/>
    <w:multiLevelType w:val="hybridMultilevel"/>
    <w:tmpl w:val="7DEA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136385">
    <w:abstractNumId w:val="0"/>
  </w:num>
  <w:num w:numId="2" w16cid:durableId="1794788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F05"/>
    <w:rsid w:val="00074DD9"/>
    <w:rsid w:val="002203D0"/>
    <w:rsid w:val="002B1D78"/>
    <w:rsid w:val="002C7EF9"/>
    <w:rsid w:val="003C6C2C"/>
    <w:rsid w:val="00446CE8"/>
    <w:rsid w:val="00482FDE"/>
    <w:rsid w:val="00510728"/>
    <w:rsid w:val="00566193"/>
    <w:rsid w:val="0067337C"/>
    <w:rsid w:val="00764394"/>
    <w:rsid w:val="007D597F"/>
    <w:rsid w:val="008231A1"/>
    <w:rsid w:val="00A568BD"/>
    <w:rsid w:val="00B750E5"/>
    <w:rsid w:val="00B97DE7"/>
    <w:rsid w:val="00BA1015"/>
    <w:rsid w:val="00BE702C"/>
    <w:rsid w:val="00C55682"/>
    <w:rsid w:val="00CE5B08"/>
    <w:rsid w:val="00D40F1A"/>
    <w:rsid w:val="00D41F05"/>
    <w:rsid w:val="00E247E2"/>
    <w:rsid w:val="00E55D81"/>
    <w:rsid w:val="00EE7AC4"/>
    <w:rsid w:val="00FF433C"/>
    <w:rsid w:val="00FF6B57"/>
    <w:rsid w:val="0F1A662C"/>
    <w:rsid w:val="42ADD717"/>
    <w:rsid w:val="4449A778"/>
    <w:rsid w:val="4866F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6401"/>
  <w15:chartTrackingRefBased/>
  <w15:docId w15:val="{392793D0-3D5A-4750-8CA2-C32D3780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1A1"/>
  </w:style>
  <w:style w:type="paragraph" w:styleId="Heading1">
    <w:name w:val="heading 1"/>
    <w:basedOn w:val="Normal"/>
    <w:next w:val="Normal"/>
    <w:link w:val="Heading1Char"/>
    <w:qFormat/>
    <w:rsid w:val="00D41F05"/>
    <w:pPr>
      <w:keepNext/>
      <w:pageBreakBefore/>
      <w:numPr>
        <w:numId w:val="1"/>
      </w:numPr>
      <w:spacing w:before="360" w:after="120" w:line="288" w:lineRule="auto"/>
      <w:ind w:left="432" w:hanging="432"/>
      <w:outlineLvl w:val="0"/>
    </w:pPr>
    <w:rPr>
      <w:rFonts w:ascii="Arial" w:eastAsia="Times New Roman" w:hAnsi="Arial" w:cs="Arial"/>
      <w:b/>
      <w:bCs/>
      <w:kern w:val="32"/>
      <w:sz w:val="28"/>
      <w:szCs w:val="32"/>
      <w14:ligatures w14:val="none"/>
    </w:rPr>
  </w:style>
  <w:style w:type="paragraph" w:styleId="Heading2">
    <w:name w:val="heading 2"/>
    <w:basedOn w:val="ListParagraph"/>
    <w:next w:val="Normal"/>
    <w:link w:val="Heading2Char"/>
    <w:uiPriority w:val="9"/>
    <w:unhideWhenUsed/>
    <w:qFormat/>
    <w:rsid w:val="00764394"/>
    <w:pPr>
      <w:widowControl w:val="0"/>
      <w:spacing w:before="240" w:after="240" w:line="240" w:lineRule="auto"/>
      <w:ind w:left="0"/>
      <w:contextualSpacing w:val="0"/>
      <w:outlineLvl w:val="1"/>
    </w:pPr>
    <w:rPr>
      <w:rFonts w:ascii="Arial" w:eastAsia="Times New Roman" w:hAnsi="Arial" w:cs="Times New Roman"/>
      <w:b/>
      <w:i/>
      <w:kern w:val="0"/>
      <w:sz w:val="24"/>
      <w:szCs w:val="24"/>
      <w14:ligatures w14:val="none"/>
    </w:rPr>
  </w:style>
  <w:style w:type="paragraph" w:styleId="Heading3">
    <w:name w:val="heading 3"/>
    <w:basedOn w:val="ListParagraph"/>
    <w:next w:val="Normal"/>
    <w:link w:val="Heading3Char"/>
    <w:uiPriority w:val="9"/>
    <w:unhideWhenUsed/>
    <w:qFormat/>
    <w:rsid w:val="00D41F05"/>
    <w:pPr>
      <w:numPr>
        <w:ilvl w:val="2"/>
        <w:numId w:val="1"/>
      </w:numPr>
      <w:spacing w:before="120" w:after="120" w:line="288" w:lineRule="auto"/>
      <w:ind w:left="1512" w:hanging="792"/>
      <w:contextualSpacing w:val="0"/>
      <w:outlineLvl w:val="2"/>
    </w:pPr>
    <w:rPr>
      <w:rFonts w:ascii="Arial" w:eastAsia="Times New Roman" w:hAnsi="Arial" w:cs="Times New Roman"/>
      <w:b/>
      <w:kern w:val="0"/>
      <w:szCs w:val="24"/>
      <w14:ligatures w14:val="none"/>
    </w:rPr>
  </w:style>
  <w:style w:type="paragraph" w:styleId="Heading4">
    <w:name w:val="heading 4"/>
    <w:basedOn w:val="Normal"/>
    <w:next w:val="Normal"/>
    <w:link w:val="Heading4Char"/>
    <w:uiPriority w:val="9"/>
    <w:unhideWhenUsed/>
    <w:qFormat/>
    <w:rsid w:val="00D41F05"/>
    <w:pPr>
      <w:numPr>
        <w:ilvl w:val="3"/>
        <w:numId w:val="1"/>
      </w:numPr>
      <w:spacing w:before="120" w:after="120" w:line="288" w:lineRule="auto"/>
      <w:ind w:left="2016" w:hanging="936"/>
      <w:outlineLvl w:val="3"/>
    </w:pPr>
    <w:rPr>
      <w:rFonts w:ascii="Arial" w:eastAsia="Times New Roman" w:hAnsi="Arial" w:cs="Arial"/>
      <w:b/>
      <w:bCs/>
      <w:i/>
      <w:iCs/>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F05"/>
    <w:rPr>
      <w:rFonts w:ascii="Arial" w:eastAsia="Times New Roman" w:hAnsi="Arial" w:cs="Arial"/>
      <w:b/>
      <w:bCs/>
      <w:kern w:val="32"/>
      <w:sz w:val="28"/>
      <w:szCs w:val="32"/>
      <w14:ligatures w14:val="none"/>
    </w:rPr>
  </w:style>
  <w:style w:type="character" w:customStyle="1" w:styleId="Heading2Char">
    <w:name w:val="Heading 2 Char"/>
    <w:basedOn w:val="DefaultParagraphFont"/>
    <w:link w:val="Heading2"/>
    <w:uiPriority w:val="9"/>
    <w:rsid w:val="00D41F05"/>
    <w:rPr>
      <w:rFonts w:ascii="Arial" w:eastAsia="Times New Roman" w:hAnsi="Arial" w:cs="Times New Roman"/>
      <w:b/>
      <w:i/>
      <w:kern w:val="0"/>
      <w:sz w:val="24"/>
      <w:szCs w:val="24"/>
      <w14:ligatures w14:val="none"/>
    </w:rPr>
  </w:style>
  <w:style w:type="character" w:customStyle="1" w:styleId="Heading3Char">
    <w:name w:val="Heading 3 Char"/>
    <w:basedOn w:val="DefaultParagraphFont"/>
    <w:link w:val="Heading3"/>
    <w:uiPriority w:val="9"/>
    <w:rsid w:val="00D41F05"/>
    <w:rPr>
      <w:rFonts w:ascii="Arial" w:eastAsia="Times New Roman" w:hAnsi="Arial" w:cs="Times New Roman"/>
      <w:b/>
      <w:kern w:val="0"/>
      <w:szCs w:val="24"/>
      <w14:ligatures w14:val="none"/>
    </w:rPr>
  </w:style>
  <w:style w:type="character" w:customStyle="1" w:styleId="Heading4Char">
    <w:name w:val="Heading 4 Char"/>
    <w:basedOn w:val="DefaultParagraphFont"/>
    <w:link w:val="Heading4"/>
    <w:uiPriority w:val="9"/>
    <w:rsid w:val="00D41F05"/>
    <w:rPr>
      <w:rFonts w:ascii="Arial" w:eastAsia="Times New Roman" w:hAnsi="Arial" w:cs="Arial"/>
      <w:b/>
      <w:bCs/>
      <w:i/>
      <w:iCs/>
      <w:kern w:val="0"/>
      <w:szCs w:val="24"/>
      <w14:ligatures w14:val="none"/>
    </w:rPr>
  </w:style>
  <w:style w:type="table" w:styleId="TableGrid">
    <w:name w:val="Table Grid"/>
    <w:basedOn w:val="TableNormal"/>
    <w:uiPriority w:val="39"/>
    <w:rsid w:val="00D41F0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F05"/>
    <w:pPr>
      <w:ind w:left="720"/>
      <w:contextualSpacing/>
    </w:pPr>
  </w:style>
  <w:style w:type="paragraph" w:styleId="Revision">
    <w:name w:val="Revision"/>
    <w:hidden/>
    <w:uiPriority w:val="99"/>
    <w:semiHidden/>
    <w:rsid w:val="00510728"/>
    <w:pPr>
      <w:spacing w:after="0" w:line="240" w:lineRule="auto"/>
    </w:pPr>
  </w:style>
  <w:style w:type="character" w:styleId="CommentReference">
    <w:name w:val="annotation reference"/>
    <w:basedOn w:val="DefaultParagraphFont"/>
    <w:uiPriority w:val="99"/>
    <w:semiHidden/>
    <w:unhideWhenUsed/>
    <w:rsid w:val="0067337C"/>
    <w:rPr>
      <w:sz w:val="16"/>
      <w:szCs w:val="16"/>
    </w:rPr>
  </w:style>
  <w:style w:type="paragraph" w:styleId="CommentText">
    <w:name w:val="annotation text"/>
    <w:basedOn w:val="Normal"/>
    <w:link w:val="CommentTextChar"/>
    <w:uiPriority w:val="99"/>
    <w:unhideWhenUsed/>
    <w:rsid w:val="0067337C"/>
    <w:pPr>
      <w:spacing w:line="240" w:lineRule="auto"/>
    </w:pPr>
    <w:rPr>
      <w:sz w:val="20"/>
      <w:szCs w:val="20"/>
    </w:rPr>
  </w:style>
  <w:style w:type="character" w:customStyle="1" w:styleId="CommentTextChar">
    <w:name w:val="Comment Text Char"/>
    <w:basedOn w:val="DefaultParagraphFont"/>
    <w:link w:val="CommentText"/>
    <w:uiPriority w:val="99"/>
    <w:rsid w:val="0067337C"/>
    <w:rPr>
      <w:sz w:val="20"/>
      <w:szCs w:val="20"/>
    </w:rPr>
  </w:style>
  <w:style w:type="paragraph" w:styleId="CommentSubject">
    <w:name w:val="annotation subject"/>
    <w:basedOn w:val="CommentText"/>
    <w:next w:val="CommentText"/>
    <w:link w:val="CommentSubjectChar"/>
    <w:uiPriority w:val="99"/>
    <w:semiHidden/>
    <w:unhideWhenUsed/>
    <w:rsid w:val="0067337C"/>
    <w:rPr>
      <w:b/>
      <w:bCs/>
    </w:rPr>
  </w:style>
  <w:style w:type="character" w:customStyle="1" w:styleId="CommentSubjectChar">
    <w:name w:val="Comment Subject Char"/>
    <w:basedOn w:val="CommentTextChar"/>
    <w:link w:val="CommentSubject"/>
    <w:uiPriority w:val="99"/>
    <w:semiHidden/>
    <w:rsid w:val="0067337C"/>
    <w:rPr>
      <w:b/>
      <w:bCs/>
      <w:sz w:val="20"/>
      <w:szCs w:val="20"/>
    </w:rPr>
  </w:style>
  <w:style w:type="paragraph" w:customStyle="1" w:styleId="Default">
    <w:name w:val="Default"/>
    <w:rsid w:val="0056619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764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394"/>
  </w:style>
  <w:style w:type="paragraph" w:styleId="Footer">
    <w:name w:val="footer"/>
    <w:basedOn w:val="Normal"/>
    <w:link w:val="FooterChar"/>
    <w:uiPriority w:val="99"/>
    <w:unhideWhenUsed/>
    <w:rsid w:val="00764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641E25973FDD44933EC7246CFEB8D1" ma:contentTypeVersion="16" ma:contentTypeDescription="Create a new document." ma:contentTypeScope="" ma:versionID="e0c42ee22e31d92b0dfec8e19efa68f6">
  <xsd:schema xmlns:xsd="http://www.w3.org/2001/XMLSchema" xmlns:xs="http://www.w3.org/2001/XMLSchema" xmlns:p="http://schemas.microsoft.com/office/2006/metadata/properties" xmlns:ns1="http://schemas.microsoft.com/sharepoint/v3" xmlns:ns2="9738fd94-5209-4d09-bdd2-3a20e010e701" xmlns:ns3="e05dae41-ddcc-4b05-81c7-f3f4bee915be" targetNamespace="http://schemas.microsoft.com/office/2006/metadata/properties" ma:root="true" ma:fieldsID="e6702c1959dd794a818e49ae6246a5fc" ns1:_="" ns2:_="" ns3:_="">
    <xsd:import namespace="http://schemas.microsoft.com/sharepoint/v3"/>
    <xsd:import namespace="9738fd94-5209-4d09-bdd2-3a20e010e701"/>
    <xsd:import namespace="e05dae41-ddcc-4b05-81c7-f3f4bee915b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8fd94-5209-4d09-bdd2-3a20e010e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515c75-d52f-4f8e-be20-4dc5df2906f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dae41-ddcc-4b05-81c7-f3f4bee915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6ea726-28f9-4b5b-aaa0-c3b183408c15}" ma:internalName="TaxCatchAll" ma:showField="CatchAllData" ma:web="e05dae41-ddcc-4b05-81c7-f3f4bee915b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05dae41-ddcc-4b05-81c7-f3f4bee915be" xsi:nil="true"/>
    <lcf76f155ced4ddcb4097134ff3c332f xmlns="9738fd94-5209-4d09-bdd2-3a20e010e701">
      <Terms xmlns="http://schemas.microsoft.com/office/infopath/2007/PartnerControls"/>
    </lcf76f155ced4ddcb4097134ff3c332f>
    <_ip_UnifiedCompliancePolicyProperties xmlns="http://schemas.microsoft.com/sharepoint/v3" xsi:nil="true"/>
    <SharedWithUsers xmlns="e05dae41-ddcc-4b05-81c7-f3f4bee915be">
      <UserInfo>
        <DisplayName>Elise Michal</DisplayName>
        <AccountId>50</AccountId>
        <AccountType/>
      </UserInfo>
    </SharedWithUsers>
  </documentManagement>
</p:properties>
</file>

<file path=customXml/itemProps1.xml><?xml version="1.0" encoding="utf-8"?>
<ds:datastoreItem xmlns:ds="http://schemas.openxmlformats.org/officeDocument/2006/customXml" ds:itemID="{2521D4F9-2930-4D0C-ADCA-A10218AE1F12}">
  <ds:schemaRefs>
    <ds:schemaRef ds:uri="http://schemas.openxmlformats.org/officeDocument/2006/bibliography"/>
  </ds:schemaRefs>
</ds:datastoreItem>
</file>

<file path=customXml/itemProps2.xml><?xml version="1.0" encoding="utf-8"?>
<ds:datastoreItem xmlns:ds="http://schemas.openxmlformats.org/officeDocument/2006/customXml" ds:itemID="{461F50F5-4494-4397-AD8E-63AE012F1735}">
  <ds:schemaRefs>
    <ds:schemaRef ds:uri="http://schemas.microsoft.com/sharepoint/v3/contenttype/forms"/>
  </ds:schemaRefs>
</ds:datastoreItem>
</file>

<file path=customXml/itemProps3.xml><?xml version="1.0" encoding="utf-8"?>
<ds:datastoreItem xmlns:ds="http://schemas.openxmlformats.org/officeDocument/2006/customXml" ds:itemID="{182167CB-A6DD-434D-9155-B627E7B07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38fd94-5209-4d09-bdd2-3a20e010e701"/>
    <ds:schemaRef ds:uri="e05dae41-ddcc-4b05-81c7-f3f4bee91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73A64D-C495-43D5-9938-10EE945113FA}">
  <ds:schemaRefs>
    <ds:schemaRef ds:uri="http://schemas.microsoft.com/office/2006/metadata/properties"/>
    <ds:schemaRef ds:uri="http://schemas.microsoft.com/office/infopath/2007/PartnerControls"/>
    <ds:schemaRef ds:uri="http://schemas.microsoft.com/sharepoint/v3"/>
    <ds:schemaRef ds:uri="e05dae41-ddcc-4b05-81c7-f3f4bee915be"/>
    <ds:schemaRef ds:uri="9738fd94-5209-4d09-bdd2-3a20e010e701"/>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CUI Safeguard Part 2 &amp; Sharing Workplace Reference</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CUI Safeguard Part 2 &amp; Sharing Workplace Reference</dc:title>
  <dc:subject/>
  <dc:creator>CDSE</dc:creator>
  <cp:keywords/>
  <dc:description/>
  <cp:lastModifiedBy>Scheffenacker, Mary K CIV DCSA CDSE (USA)</cp:lastModifiedBy>
  <cp:revision>5</cp:revision>
  <dcterms:created xsi:type="dcterms:W3CDTF">2024-01-17T16:44:00Z</dcterms:created>
  <dcterms:modified xsi:type="dcterms:W3CDTF">2024-04-19T17:59:00Z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0x0101002D641E25973FDD44933EC7246CFEB8D1</vt:lpwstr>
  </property>
  <property fmtid="{D5CDD505-2E9C-101B-9397-08002B2CF9AE}" pid="3" name="MediaServiceImageTags">
    <vt:lpwstr/>
  </property>
</Properties>
</file>